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8F" w:rsidRPr="00066FEA" w:rsidRDefault="001557EF">
      <w:pPr>
        <w:rPr>
          <w:color w:val="FF0000"/>
          <w:sz w:val="28"/>
          <w:szCs w:val="28"/>
        </w:rPr>
      </w:pPr>
      <w:r w:rsidRPr="00066FEA">
        <w:rPr>
          <w:color w:val="FF0000"/>
          <w:sz w:val="28"/>
          <w:szCs w:val="28"/>
        </w:rPr>
        <w:t>DNA of the Discovery Process (Acts 2:37-47)</w:t>
      </w:r>
    </w:p>
    <w:p w:rsidR="00591634" w:rsidRPr="005E273F" w:rsidRDefault="00591634">
      <w:pPr>
        <w:rPr>
          <w:b/>
          <w:sz w:val="18"/>
          <w:szCs w:val="18"/>
        </w:rPr>
      </w:pPr>
    </w:p>
    <w:p w:rsidR="001557EF" w:rsidRPr="00591634" w:rsidRDefault="001557EF">
      <w:pPr>
        <w:rPr>
          <w:sz w:val="24"/>
          <w:szCs w:val="24"/>
        </w:rPr>
      </w:pPr>
      <w:r w:rsidRPr="00591634">
        <w:rPr>
          <w:sz w:val="24"/>
          <w:szCs w:val="24"/>
        </w:rPr>
        <w:t>Intro</w:t>
      </w:r>
    </w:p>
    <w:p w:rsidR="001557EF" w:rsidRPr="00591634" w:rsidRDefault="001557EF" w:rsidP="001557EF">
      <w:pPr>
        <w:pStyle w:val="ListParagraph"/>
        <w:numPr>
          <w:ilvl w:val="0"/>
          <w:numId w:val="1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The questions in this Discovery Process are non-threatening and simple, allowing anyone to share.</w:t>
      </w:r>
    </w:p>
    <w:p w:rsidR="001557EF" w:rsidRPr="00591634" w:rsidRDefault="001557EF" w:rsidP="001557EF">
      <w:pPr>
        <w:pStyle w:val="ListParagraph"/>
        <w:numPr>
          <w:ilvl w:val="0"/>
          <w:numId w:val="1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Note that they are not overtly “religious” or “spiritual” but they become foundational for key aspects of following Jesus in community.</w:t>
      </w:r>
    </w:p>
    <w:p w:rsidR="001557EF" w:rsidRPr="00591634" w:rsidRDefault="001557EF" w:rsidP="001557EF">
      <w:pPr>
        <w:pStyle w:val="ListParagraph"/>
        <w:numPr>
          <w:ilvl w:val="0"/>
          <w:numId w:val="1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This format is consistent in every Disciple Making Movement, so there is no need to revamp or “reinvent” the wheel.</w:t>
      </w:r>
    </w:p>
    <w:p w:rsidR="001557EF" w:rsidRPr="00591634" w:rsidRDefault="001557EF" w:rsidP="001557EF">
      <w:pPr>
        <w:pStyle w:val="ListParagraph"/>
        <w:numPr>
          <w:ilvl w:val="0"/>
          <w:numId w:val="1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The simplicity of this format lends to: “</w:t>
      </w:r>
      <w:r w:rsidR="00066FEA">
        <w:rPr>
          <w:sz w:val="24"/>
          <w:szCs w:val="24"/>
        </w:rPr>
        <w:t>I</w:t>
      </w:r>
      <w:bookmarkStart w:id="0" w:name="_GoBack"/>
      <w:bookmarkEnd w:id="0"/>
      <w:r w:rsidRPr="00591634">
        <w:rPr>
          <w:sz w:val="24"/>
          <w:szCs w:val="24"/>
        </w:rPr>
        <w:t>f y</w:t>
      </w:r>
      <w:r w:rsidR="00591634" w:rsidRPr="00591634">
        <w:rPr>
          <w:sz w:val="24"/>
          <w:szCs w:val="24"/>
        </w:rPr>
        <w:t>ou can read it, you can lead it</w:t>
      </w:r>
      <w:r w:rsidRPr="00591634">
        <w:rPr>
          <w:sz w:val="24"/>
          <w:szCs w:val="24"/>
        </w:rPr>
        <w:t>”</w:t>
      </w:r>
      <w:r w:rsidR="00591634" w:rsidRPr="00591634">
        <w:rPr>
          <w:sz w:val="24"/>
          <w:szCs w:val="24"/>
        </w:rPr>
        <w:t>,</w:t>
      </w:r>
      <w:r w:rsidRPr="00591634">
        <w:rPr>
          <w:sz w:val="24"/>
          <w:szCs w:val="24"/>
        </w:rPr>
        <w:t xml:space="preserve"> </w:t>
      </w:r>
      <w:r w:rsidR="00591634" w:rsidRPr="00591634">
        <w:rPr>
          <w:sz w:val="24"/>
          <w:szCs w:val="24"/>
        </w:rPr>
        <w:t>s</w:t>
      </w:r>
      <w:r w:rsidRPr="00591634">
        <w:rPr>
          <w:sz w:val="24"/>
          <w:szCs w:val="24"/>
        </w:rPr>
        <w:t>o it is easy to hand off the facilitating to others in the group.</w:t>
      </w:r>
    </w:p>
    <w:p w:rsidR="00591634" w:rsidRPr="00591634" w:rsidRDefault="00591634" w:rsidP="00591634">
      <w:pPr>
        <w:pStyle w:val="ListParagraph"/>
        <w:ind w:left="1152"/>
        <w:rPr>
          <w:sz w:val="18"/>
          <w:szCs w:val="18"/>
        </w:rPr>
      </w:pPr>
    </w:p>
    <w:p w:rsidR="001557EF" w:rsidRPr="00591634" w:rsidRDefault="001557EF" w:rsidP="00C04F44">
      <w:pPr>
        <w:ind w:left="1152" w:hanging="702"/>
        <w:rPr>
          <w:sz w:val="24"/>
          <w:szCs w:val="24"/>
        </w:rPr>
      </w:pPr>
      <w:r w:rsidRPr="00591634">
        <w:rPr>
          <w:sz w:val="24"/>
          <w:szCs w:val="24"/>
        </w:rPr>
        <w:t>Review</w:t>
      </w:r>
    </w:p>
    <w:p w:rsidR="001557EF" w:rsidRPr="00591634" w:rsidRDefault="001557EF" w:rsidP="001557EF">
      <w:pPr>
        <w:pStyle w:val="ListParagraph"/>
        <w:numPr>
          <w:ilvl w:val="0"/>
          <w:numId w:val="2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Following up on last week’s “I will” leads to encouragement and mutual accountability</w:t>
      </w:r>
      <w:r w:rsidR="000B2D65">
        <w:rPr>
          <w:sz w:val="24"/>
          <w:szCs w:val="24"/>
        </w:rPr>
        <w:t>.</w:t>
      </w:r>
    </w:p>
    <w:p w:rsidR="001557EF" w:rsidRPr="00591634" w:rsidRDefault="000B2D65" w:rsidP="001557EF">
      <w:pPr>
        <w:pStyle w:val="ListParagraph"/>
        <w:numPr>
          <w:ilvl w:val="0"/>
          <w:numId w:val="2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Commu</w:t>
      </w:r>
      <w:r>
        <w:rPr>
          <w:sz w:val="24"/>
          <w:szCs w:val="24"/>
        </w:rPr>
        <w:t>nic</w:t>
      </w:r>
      <w:r w:rsidRPr="00591634">
        <w:rPr>
          <w:sz w:val="24"/>
          <w:szCs w:val="24"/>
        </w:rPr>
        <w:t>ating</w:t>
      </w:r>
      <w:r w:rsidR="001557EF" w:rsidRPr="00591634">
        <w:rPr>
          <w:sz w:val="24"/>
          <w:szCs w:val="24"/>
        </w:rPr>
        <w:t xml:space="preserve"> to the group regarding who you shared with during the week keeps the focus on outreac</w:t>
      </w:r>
      <w:r w:rsidR="00591634" w:rsidRPr="00591634">
        <w:rPr>
          <w:sz w:val="24"/>
          <w:szCs w:val="24"/>
        </w:rPr>
        <w:t>h/mission.</w:t>
      </w:r>
    </w:p>
    <w:p w:rsidR="00591634" w:rsidRPr="00591634" w:rsidRDefault="00591634" w:rsidP="00591634">
      <w:pPr>
        <w:pStyle w:val="ListParagraph"/>
        <w:ind w:left="1152"/>
        <w:rPr>
          <w:sz w:val="18"/>
          <w:szCs w:val="18"/>
        </w:rPr>
      </w:pPr>
    </w:p>
    <w:p w:rsidR="001557EF" w:rsidRPr="00591634" w:rsidRDefault="001557EF" w:rsidP="00C04F44">
      <w:pPr>
        <w:ind w:firstLine="18"/>
        <w:rPr>
          <w:sz w:val="24"/>
          <w:szCs w:val="24"/>
        </w:rPr>
      </w:pPr>
      <w:r w:rsidRPr="00591634">
        <w:rPr>
          <w:sz w:val="24"/>
          <w:szCs w:val="24"/>
        </w:rPr>
        <w:t>Relate</w:t>
      </w:r>
    </w:p>
    <w:p w:rsidR="001557EF" w:rsidRPr="00591634" w:rsidRDefault="001557EF" w:rsidP="001557EF">
      <w:pPr>
        <w:pStyle w:val="ListParagraph"/>
        <w:numPr>
          <w:ilvl w:val="0"/>
          <w:numId w:val="3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Thankfulness leads to praise and worship.</w:t>
      </w:r>
    </w:p>
    <w:p w:rsidR="001557EF" w:rsidRPr="00591634" w:rsidRDefault="001557EF" w:rsidP="001557EF">
      <w:pPr>
        <w:pStyle w:val="ListParagraph"/>
        <w:numPr>
          <w:ilvl w:val="0"/>
          <w:numId w:val="3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Sharing challenges induces open, honest, transparent sharing with each other which leads to caring relationships and praying for each other.</w:t>
      </w:r>
    </w:p>
    <w:p w:rsidR="001557EF" w:rsidRPr="00591634" w:rsidRDefault="001557EF" w:rsidP="001557EF">
      <w:pPr>
        <w:pStyle w:val="ListParagraph"/>
        <w:numPr>
          <w:ilvl w:val="0"/>
          <w:numId w:val="3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Identifying someone in need in the community leads to staying on mission and outward focus.</w:t>
      </w:r>
    </w:p>
    <w:p w:rsidR="00591634" w:rsidRPr="00591634" w:rsidRDefault="00591634" w:rsidP="00591634">
      <w:pPr>
        <w:pStyle w:val="ListParagraph"/>
        <w:ind w:left="1152"/>
        <w:rPr>
          <w:sz w:val="18"/>
          <w:szCs w:val="18"/>
        </w:rPr>
      </w:pPr>
    </w:p>
    <w:p w:rsidR="001557EF" w:rsidRPr="00591634" w:rsidRDefault="001557EF" w:rsidP="00C04F44">
      <w:pPr>
        <w:ind w:left="450"/>
        <w:rPr>
          <w:sz w:val="24"/>
          <w:szCs w:val="24"/>
        </w:rPr>
      </w:pPr>
      <w:r w:rsidRPr="00591634">
        <w:rPr>
          <w:sz w:val="24"/>
          <w:szCs w:val="24"/>
        </w:rPr>
        <w:t>Read</w:t>
      </w:r>
    </w:p>
    <w:p w:rsidR="001557EF" w:rsidRPr="00591634" w:rsidRDefault="000B2D65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>
        <w:rPr>
          <w:sz w:val="24"/>
          <w:szCs w:val="24"/>
        </w:rPr>
        <w:t>Discovering truth on your own via</w:t>
      </w:r>
      <w:r w:rsidR="001557EF" w:rsidRPr="00591634">
        <w:rPr>
          <w:sz w:val="24"/>
          <w:szCs w:val="24"/>
        </w:rPr>
        <w:t xml:space="preserve"> the group is more powerful than simply being told the truth.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The three questions help create spiritually hungry disciples who are “self-feeding” versus a co-dependent connection with the facilitator.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Repetition is the master of retention.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Teaching people how to hear from the Lord and respond to Him.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Mutual sharing of insights from the passage with each other.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Reveals how the Lord feels about people which leads to changing our view of them and develops a heart of compassion for them.</w:t>
      </w:r>
    </w:p>
    <w:p w:rsidR="001557EF" w:rsidRPr="00591634" w:rsidRDefault="001557EF" w:rsidP="001557EF">
      <w:pPr>
        <w:pStyle w:val="ListParagraph"/>
        <w:numPr>
          <w:ilvl w:val="0"/>
          <w:numId w:val="4"/>
        </w:numPr>
        <w:ind w:left="1170" w:hanging="432"/>
        <w:rPr>
          <w:sz w:val="24"/>
          <w:szCs w:val="24"/>
        </w:rPr>
      </w:pPr>
      <w:r w:rsidRPr="00591634">
        <w:rPr>
          <w:sz w:val="24"/>
          <w:szCs w:val="24"/>
        </w:rPr>
        <w:t>Creates self-examination.  How does the Lord view me?</w:t>
      </w:r>
    </w:p>
    <w:p w:rsidR="00591634" w:rsidRPr="00591634" w:rsidRDefault="00591634" w:rsidP="00591634">
      <w:pPr>
        <w:pStyle w:val="ListParagraph"/>
        <w:ind w:left="1170"/>
        <w:rPr>
          <w:sz w:val="18"/>
          <w:szCs w:val="18"/>
        </w:rPr>
      </w:pPr>
    </w:p>
    <w:p w:rsidR="00C04F44" w:rsidRPr="00591634" w:rsidRDefault="00C04F44" w:rsidP="00C04F44">
      <w:pPr>
        <w:rPr>
          <w:sz w:val="24"/>
          <w:szCs w:val="24"/>
        </w:rPr>
      </w:pPr>
      <w:r w:rsidRPr="00591634">
        <w:rPr>
          <w:sz w:val="24"/>
          <w:szCs w:val="24"/>
        </w:rPr>
        <w:t>Respond</w:t>
      </w:r>
    </w:p>
    <w:p w:rsidR="00C04F44" w:rsidRPr="00591634" w:rsidRDefault="00C04F44" w:rsidP="00C04F44">
      <w:pPr>
        <w:pStyle w:val="ListParagraph"/>
        <w:numPr>
          <w:ilvl w:val="0"/>
          <w:numId w:val="5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Develops a “hearing ear” by the Holy Spirit through the passage.</w:t>
      </w:r>
    </w:p>
    <w:p w:rsidR="00C04F44" w:rsidRPr="00591634" w:rsidRDefault="00C04F44" w:rsidP="00C04F44">
      <w:pPr>
        <w:pStyle w:val="ListParagraph"/>
        <w:numPr>
          <w:ilvl w:val="0"/>
          <w:numId w:val="5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Creating an “I will” statement helps a person to focus on specific steps of obedience, instead of general sentimentality and information gather</w:t>
      </w:r>
      <w:r w:rsidR="000B2D65">
        <w:rPr>
          <w:sz w:val="24"/>
          <w:szCs w:val="24"/>
        </w:rPr>
        <w:t>ing</w:t>
      </w:r>
      <w:r w:rsidRPr="00591634">
        <w:rPr>
          <w:sz w:val="24"/>
          <w:szCs w:val="24"/>
        </w:rPr>
        <w:t>.</w:t>
      </w:r>
    </w:p>
    <w:p w:rsidR="00C04F44" w:rsidRPr="00591634" w:rsidRDefault="00C04F44" w:rsidP="00C04F44">
      <w:pPr>
        <w:pStyle w:val="ListParagraph"/>
        <w:numPr>
          <w:ilvl w:val="0"/>
          <w:numId w:val="5"/>
        </w:numPr>
        <w:ind w:hanging="432"/>
        <w:rPr>
          <w:sz w:val="24"/>
          <w:szCs w:val="24"/>
        </w:rPr>
      </w:pPr>
      <w:r w:rsidRPr="00591634">
        <w:rPr>
          <w:sz w:val="24"/>
          <w:szCs w:val="24"/>
        </w:rPr>
        <w:t>By stating who you will share with also helps focus on specific steps of obedience which leads to further disciple making and an outward focus.</w:t>
      </w:r>
    </w:p>
    <w:p w:rsidR="00C04F44" w:rsidRPr="00591634" w:rsidRDefault="00C04F44" w:rsidP="00C04F44">
      <w:pPr>
        <w:rPr>
          <w:sz w:val="18"/>
          <w:szCs w:val="18"/>
        </w:rPr>
      </w:pPr>
    </w:p>
    <w:p w:rsidR="00C04F44" w:rsidRPr="00591634" w:rsidRDefault="00C04F44" w:rsidP="00C04F44">
      <w:pPr>
        <w:rPr>
          <w:sz w:val="24"/>
          <w:szCs w:val="24"/>
        </w:rPr>
      </w:pPr>
      <w:r w:rsidRPr="00591634">
        <w:rPr>
          <w:sz w:val="24"/>
          <w:szCs w:val="24"/>
        </w:rPr>
        <w:t>Helps in Facilitating a Discovery Group</w:t>
      </w:r>
    </w:p>
    <w:p w:rsidR="00C04F44" w:rsidRPr="00591634" w:rsidRDefault="00C04F4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Meet on their “turf” or a neutral location</w:t>
      </w:r>
      <w:r w:rsidR="000B2D65">
        <w:rPr>
          <w:sz w:val="24"/>
          <w:szCs w:val="24"/>
        </w:rPr>
        <w:t>.</w:t>
      </w:r>
    </w:p>
    <w:p w:rsidR="00C04F44" w:rsidRPr="00591634" w:rsidRDefault="00C04F4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Facilitate! Avoid at all costs becoming the “answer man”.</w:t>
      </w:r>
    </w:p>
    <w:p w:rsidR="00C04F44" w:rsidRPr="00591634" w:rsidRDefault="00C04F4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Rotate leadership after a couple of sessions.</w:t>
      </w:r>
    </w:p>
    <w:p w:rsidR="00C04F44" w:rsidRPr="00591634" w:rsidRDefault="00C04F4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Stick to working through the entire format.  It’s easy to get stuck in one or more of the areas.</w:t>
      </w:r>
    </w:p>
    <w:p w:rsidR="00C04F44" w:rsidRPr="00591634" w:rsidRDefault="0059163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Keep passages as short as possible.  Remember they have to do their 3 column study.</w:t>
      </w:r>
    </w:p>
    <w:p w:rsidR="00591634" w:rsidRPr="00591634" w:rsidRDefault="0059163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>Accountability to the “I will” statements and sharing with others outside the group is crucial.  These can be easily glossed over or minimized.</w:t>
      </w:r>
    </w:p>
    <w:p w:rsidR="00591634" w:rsidRPr="00591634" w:rsidRDefault="00591634" w:rsidP="00591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1634">
        <w:rPr>
          <w:sz w:val="24"/>
          <w:szCs w:val="24"/>
        </w:rPr>
        <w:t xml:space="preserve">Trust the power of the Scripture and the Presence of the Holy Spirit to do the instructing.  </w:t>
      </w:r>
    </w:p>
    <w:sectPr w:rsidR="00591634" w:rsidRPr="00591634" w:rsidSect="00155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213C"/>
    <w:multiLevelType w:val="hybridMultilevel"/>
    <w:tmpl w:val="82044C1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D535FB4"/>
    <w:multiLevelType w:val="hybridMultilevel"/>
    <w:tmpl w:val="9782CB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1301CA3"/>
    <w:multiLevelType w:val="hybridMultilevel"/>
    <w:tmpl w:val="98767B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5045051"/>
    <w:multiLevelType w:val="hybridMultilevel"/>
    <w:tmpl w:val="CF6C03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5AE0CA9"/>
    <w:multiLevelType w:val="hybridMultilevel"/>
    <w:tmpl w:val="C3CE3B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8D731CA"/>
    <w:multiLevelType w:val="hybridMultilevel"/>
    <w:tmpl w:val="C5025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F"/>
    <w:rsid w:val="00066FEA"/>
    <w:rsid w:val="000B2D65"/>
    <w:rsid w:val="001557EF"/>
    <w:rsid w:val="003414F5"/>
    <w:rsid w:val="004F7C45"/>
    <w:rsid w:val="00591634"/>
    <w:rsid w:val="005E273F"/>
    <w:rsid w:val="00835B32"/>
    <w:rsid w:val="00C04F44"/>
    <w:rsid w:val="00D2298F"/>
    <w:rsid w:val="00DE2BF7"/>
    <w:rsid w:val="00E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4D39"/>
  <w15:chartTrackingRefBased/>
  <w15:docId w15:val="{8642B467-76F6-46EB-8875-D57E870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5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2022-12-08T17:31:00Z</cp:lastPrinted>
  <dcterms:created xsi:type="dcterms:W3CDTF">2022-12-08T16:56:00Z</dcterms:created>
  <dcterms:modified xsi:type="dcterms:W3CDTF">2022-12-08T17:46:00Z</dcterms:modified>
</cp:coreProperties>
</file>